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470FC8" w:rsidP="00470FC8">
      <w:pPr>
        <w:pStyle w:val="NormalWeb"/>
        <w:rPr>
          <w:sz w:val="28"/>
          <w:szCs w:val="28"/>
        </w:rPr>
      </w:pPr>
      <w:r w:rsidRPr="00470FC8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85825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0FC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5957266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0FC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5957267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0FC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18" o:title=""/>
                </v:shape>
                <o:OLEObject Type="Embed" ProgID="Package" ShapeID="_x0000_i1025" DrawAspect="Content" ObjectID="_1605957268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0FC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0" o:title=""/>
                </v:shape>
                <o:OLEObject Type="Embed" ProgID="Package" ShapeID="_x0000_i1026" DrawAspect="Content" ObjectID="_1605957269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0FC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2" o:title=""/>
                </v:shape>
                <o:OLEObject Type="Embed" ProgID="Package" ShapeID="_x0000_i1027" DrawAspect="Content" ObjectID="_1605957270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70FC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0FC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4" o:title=""/>
                </v:shape>
                <o:OLEObject Type="Embed" ProgID="Package" ShapeID="_x0000_i1028" DrawAspect="Content" ObjectID="_1605957271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470FC8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4535"/>
        <w:gridCol w:w="2786"/>
      </w:tblGrid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3A4866" w:rsidRDefault="007B5C16" w:rsidP="003A4866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>Where's she going?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went to the clinic./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She's going to the clinic./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She's next to the clinic.</w:t>
            </w:r>
          </w:p>
        </w:tc>
        <w:tc>
          <w:tcPr>
            <w:tcW w:w="2786" w:type="dxa"/>
            <w:vAlign w:val="center"/>
          </w:tcPr>
          <w:p w:rsidR="009B4B00" w:rsidRDefault="007B5C1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52550"/>
                  <wp:effectExtent l="19050" t="0" r="0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3A4866" w:rsidRDefault="007B5C16" w:rsidP="003A4866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Where's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>he going?</w:t>
            </w:r>
            <w: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He's going to the repair shop./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 likes the repair shop./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 goes to the clinic.</w:t>
            </w:r>
          </w:p>
        </w:tc>
        <w:tc>
          <w:tcPr>
            <w:tcW w:w="2786" w:type="dxa"/>
            <w:vAlign w:val="center"/>
          </w:tcPr>
          <w:p w:rsidR="009B4B00" w:rsidRDefault="007B5C1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33500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3A4866" w:rsidRPr="003A4866" w:rsidRDefault="007B5C16" w:rsidP="003A4866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Where's she going?</w:t>
            </w:r>
            <w: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She's going to the bakery./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has a bakery./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She's across from the bakery.</w:t>
            </w:r>
          </w:p>
        </w:tc>
        <w:tc>
          <w:tcPr>
            <w:tcW w:w="2786" w:type="dxa"/>
            <w:vAlign w:val="center"/>
          </w:tcPr>
          <w:p w:rsidR="009B4B00" w:rsidRDefault="007B5C1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0765EC" w:rsidRDefault="007B5C16" w:rsidP="000765EC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Where's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>he going?</w:t>
            </w:r>
            <w: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He's going to the factory./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He's next to the factory./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 goes to the factory.</w:t>
            </w:r>
          </w:p>
        </w:tc>
        <w:tc>
          <w:tcPr>
            <w:tcW w:w="2786" w:type="dxa"/>
            <w:vAlign w:val="center"/>
          </w:tcPr>
          <w:p w:rsidR="009B4B00" w:rsidRDefault="007B5C1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5C16" w:rsidTr="003A4866">
        <w:trPr>
          <w:jc w:val="center"/>
        </w:trPr>
        <w:tc>
          <w:tcPr>
            <w:tcW w:w="4535" w:type="dxa"/>
            <w:vAlign w:val="center"/>
          </w:tcPr>
          <w:p w:rsidR="007B5C16" w:rsidRDefault="007B5C16" w:rsidP="000765EC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Where's she going?</w:t>
            </w:r>
            <w: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She's going to the store./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went to the store./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likes the store.</w:t>
            </w:r>
          </w:p>
        </w:tc>
        <w:tc>
          <w:tcPr>
            <w:tcW w:w="2786" w:type="dxa"/>
            <w:vAlign w:val="center"/>
          </w:tcPr>
          <w:p w:rsidR="007B5C16" w:rsidRDefault="007B5C1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23975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5C16" w:rsidTr="003A4866">
        <w:trPr>
          <w:jc w:val="center"/>
        </w:trPr>
        <w:tc>
          <w:tcPr>
            <w:tcW w:w="4535" w:type="dxa"/>
            <w:vAlign w:val="center"/>
          </w:tcPr>
          <w:p w:rsidR="007B5C16" w:rsidRDefault="007B5C16" w:rsidP="000765EC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Where's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</w:rPr>
              <w:t>he going?</w:t>
            </w:r>
            <w: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He's going to the office./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 goes to the office./</w:t>
            </w:r>
            <w:r w:rsidRPr="007B5C16">
              <w:rPr>
                <w:u w:val="single"/>
              </w:rPr>
              <w:t xml:space="preserve"> </w:t>
            </w:r>
            <w:r w:rsidRPr="007B5C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He's across from the office.</w:t>
            </w:r>
          </w:p>
        </w:tc>
        <w:tc>
          <w:tcPr>
            <w:tcW w:w="2786" w:type="dxa"/>
            <w:vAlign w:val="center"/>
          </w:tcPr>
          <w:p w:rsidR="007B5C16" w:rsidRDefault="007B5C1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B335D4" w:rsidP="00B335D4">
      <w:pPr>
        <w:pStyle w:val="NormalWeb"/>
        <w:rPr>
          <w:sz w:val="28"/>
          <w:szCs w:val="28"/>
        </w:rPr>
      </w:pPr>
      <w:r w:rsidRPr="00B335D4">
        <w:rPr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B335D4" w:rsidP="00FE43FF">
            <w:pPr>
              <w:pStyle w:val="NormalWeb"/>
              <w:jc w:val="center"/>
            </w:pPr>
            <w:r w:rsidRPr="00B335D4">
              <w:rPr>
                <w:highlight w:val="yellow"/>
              </w:rPr>
              <w:t>she</w:t>
            </w:r>
            <w:r>
              <w:t xml:space="preserve">        </w:t>
            </w:r>
            <w:r w:rsidRPr="00B335D4">
              <w:rPr>
                <w:highlight w:val="green"/>
              </w:rPr>
              <w:t>going</w:t>
            </w:r>
            <w:r>
              <w:t xml:space="preserve">       </w:t>
            </w:r>
            <w:r w:rsidRPr="00B335D4">
              <w:rPr>
                <w:highlight w:val="cyan"/>
              </w:rPr>
              <w:t>going</w:t>
            </w:r>
            <w:r>
              <w:t xml:space="preserve">      </w:t>
            </w:r>
            <w:r w:rsidRPr="00B335D4">
              <w:rPr>
                <w:highlight w:val="magenta"/>
              </w:rPr>
              <w:t>bakery</w:t>
            </w:r>
            <w:r>
              <w:t xml:space="preserve">      </w:t>
            </w:r>
            <w:r w:rsidRPr="00B335D4">
              <w:rPr>
                <w:highlight w:val="red"/>
              </w:rPr>
              <w:t>to</w:t>
            </w:r>
            <w:r>
              <w:t xml:space="preserve">    </w:t>
            </w:r>
            <w:r w:rsidRPr="00B335D4">
              <w:rPr>
                <w:highlight w:val="darkCyan"/>
              </w:rPr>
              <w:t>the</w:t>
            </w:r>
            <w:r>
              <w:t xml:space="preserve">     </w:t>
            </w:r>
            <w:r w:rsidRPr="00B335D4">
              <w:rPr>
                <w:highlight w:val="darkGreen"/>
              </w:rPr>
              <w:t>he</w:t>
            </w:r>
            <w:r>
              <w:t xml:space="preserve">           </w:t>
            </w:r>
            <w:r w:rsidRPr="00B335D4">
              <w:rPr>
                <w:highlight w:val="darkYellow"/>
              </w:rPr>
              <w:t>He’s</w:t>
            </w:r>
            <w:r>
              <w:t xml:space="preserve">          </w:t>
            </w:r>
            <w:r w:rsidRPr="00B335D4">
              <w:rPr>
                <w:highlight w:val="lightGray"/>
              </w:rPr>
              <w:t>She’s</w:t>
            </w:r>
            <w:r>
              <w:t xml:space="preserve">       </w:t>
            </w:r>
            <w:r w:rsidRPr="00B335D4">
              <w:rPr>
                <w:highlight w:val="darkGray"/>
              </w:rPr>
              <w:t>Where’s</w:t>
            </w:r>
            <w:r>
              <w:t xml:space="preserve">            </w:t>
            </w:r>
            <w:r w:rsidRPr="00B335D4">
              <w:rPr>
                <w:highlight w:val="yellow"/>
              </w:rPr>
              <w:t>shop</w:t>
            </w:r>
          </w:p>
        </w:tc>
      </w:tr>
    </w:tbl>
    <w:p w:rsidR="00FE43FF" w:rsidRDefault="00B335D4" w:rsidP="00FE43FF">
      <w:pPr>
        <w:pStyle w:val="NormalWeb"/>
        <w:numPr>
          <w:ilvl w:val="0"/>
          <w:numId w:val="9"/>
        </w:numPr>
      </w:pPr>
      <w:r w:rsidRPr="00B335D4">
        <w:t xml:space="preserve">Where's </w:t>
      </w:r>
      <w:r>
        <w:t xml:space="preserve"> ___________ going ?</w:t>
      </w:r>
    </w:p>
    <w:p w:rsidR="00B335D4" w:rsidRDefault="00B335D4" w:rsidP="00B335D4">
      <w:pPr>
        <w:pStyle w:val="NormalWeb"/>
        <w:ind w:left="720"/>
      </w:pPr>
      <w:r w:rsidRPr="00B335D4">
        <w:t>He's going to the</w:t>
      </w:r>
      <w:r>
        <w:t xml:space="preserve"> ___________.</w:t>
      </w:r>
    </w:p>
    <w:p w:rsidR="00B335D4" w:rsidRDefault="00B335D4" w:rsidP="00B335D4">
      <w:pPr>
        <w:pStyle w:val="NormalWeb"/>
        <w:numPr>
          <w:ilvl w:val="0"/>
          <w:numId w:val="9"/>
        </w:numPr>
      </w:pPr>
      <w:r w:rsidRPr="00B335D4">
        <w:t>Where's she</w:t>
      </w:r>
      <w:r>
        <w:t xml:space="preserve"> ___________ ?</w:t>
      </w:r>
    </w:p>
    <w:p w:rsidR="00B335D4" w:rsidRDefault="00B335D4" w:rsidP="00B335D4">
      <w:pPr>
        <w:pStyle w:val="NormalWeb"/>
        <w:ind w:left="720"/>
      </w:pPr>
      <w:r>
        <w:t xml:space="preserve">___________  </w:t>
      </w:r>
      <w:r w:rsidRPr="00B335D4">
        <w:t>going to the store.</w:t>
      </w:r>
    </w:p>
    <w:p w:rsidR="00B335D4" w:rsidRDefault="00B335D4" w:rsidP="00B335D4">
      <w:pPr>
        <w:pStyle w:val="NormalWeb"/>
        <w:numPr>
          <w:ilvl w:val="0"/>
          <w:numId w:val="9"/>
        </w:numPr>
      </w:pPr>
      <w:r w:rsidRPr="00B335D4">
        <w:t xml:space="preserve">Where's </w:t>
      </w:r>
      <w:r>
        <w:t xml:space="preserve"> ___________ going ?</w:t>
      </w:r>
    </w:p>
    <w:p w:rsidR="00B335D4" w:rsidRDefault="00B335D4" w:rsidP="00B335D4">
      <w:pPr>
        <w:pStyle w:val="NormalWeb"/>
        <w:ind w:left="720"/>
      </w:pPr>
      <w:r>
        <w:t>Sh</w:t>
      </w:r>
      <w:r w:rsidRPr="00B335D4">
        <w:t>e's going to</w:t>
      </w:r>
      <w:r>
        <w:t xml:space="preserve">  ___________ office .</w:t>
      </w:r>
    </w:p>
    <w:p w:rsidR="00B335D4" w:rsidRDefault="00B335D4" w:rsidP="00B335D4">
      <w:pPr>
        <w:pStyle w:val="NormalWeb"/>
        <w:numPr>
          <w:ilvl w:val="0"/>
          <w:numId w:val="9"/>
        </w:numPr>
      </w:pPr>
      <w:r>
        <w:t>___________ he going ?</w:t>
      </w:r>
    </w:p>
    <w:p w:rsidR="00B335D4" w:rsidRDefault="00B335D4" w:rsidP="00B335D4">
      <w:pPr>
        <w:pStyle w:val="NormalWeb"/>
        <w:ind w:left="720"/>
      </w:pPr>
      <w:r>
        <w:t xml:space="preserve">He’s ___________   ___________  </w:t>
      </w:r>
      <w:r w:rsidRPr="00B335D4">
        <w:t>the clinic.</w:t>
      </w:r>
    </w:p>
    <w:p w:rsidR="00B335D4" w:rsidRDefault="00B335D4" w:rsidP="00B335D4">
      <w:pPr>
        <w:pStyle w:val="NormalWeb"/>
        <w:numPr>
          <w:ilvl w:val="0"/>
          <w:numId w:val="9"/>
        </w:numPr>
      </w:pPr>
      <w:r w:rsidRPr="00B335D4">
        <w:t>Where's he going?</w:t>
      </w:r>
    </w:p>
    <w:p w:rsidR="00B335D4" w:rsidRDefault="00B335D4" w:rsidP="00B335D4">
      <w:pPr>
        <w:pStyle w:val="NormalWeb"/>
        <w:ind w:left="720"/>
      </w:pPr>
      <w:r>
        <w:t xml:space="preserve">___________   </w:t>
      </w:r>
      <w:r w:rsidRPr="00B335D4">
        <w:t>going to the repair</w:t>
      </w:r>
      <w:r>
        <w:t xml:space="preserve"> ___________   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A64AD0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bakery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they</w:t>
            </w:r>
          </w:p>
        </w:tc>
      </w:tr>
    </w:tbl>
    <w:p w:rsidR="007F3A15" w:rsidRPr="007F3A15" w:rsidRDefault="007F3A15" w:rsidP="00A64AD0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</w:t>
      </w:r>
      <w:r w:rsidR="00A64A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64AD0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aren’t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no,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64AD0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factory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to</w:t>
            </w:r>
          </w:p>
        </w:tc>
      </w:tr>
    </w:tbl>
    <w:p w:rsidR="007F3A15" w:rsidRDefault="007F3A15" w:rsidP="00A64AD0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A64A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64AD0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yes,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64AD0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store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going</w:t>
            </w:r>
          </w:p>
        </w:tc>
      </w:tr>
    </w:tbl>
    <w:p w:rsidR="007F3A15" w:rsidRDefault="007F3A15" w:rsidP="00A64AD0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A64A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64AD0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yes,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64AD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are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A64AD0" w:rsidP="00A64AD0">
      <w:pPr>
        <w:bidi w:val="0"/>
        <w:rPr>
          <w:rFonts w:ascii="Times New Roman" w:hAnsi="Times New Roman" w:cs="Times New Roman"/>
          <w:sz w:val="28"/>
          <w:szCs w:val="28"/>
        </w:rPr>
      </w:pPr>
      <w:r w:rsidRPr="00A64AD0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1558" w:type="dxa"/>
        <w:tblLook w:val="04A0"/>
      </w:tblPr>
      <w:tblGrid>
        <w:gridCol w:w="4106"/>
        <w:gridCol w:w="1223"/>
      </w:tblGrid>
      <w:tr w:rsidR="006050A5" w:rsidTr="00A64AD0">
        <w:trPr>
          <w:jc w:val="center"/>
        </w:trPr>
        <w:tc>
          <w:tcPr>
            <w:tcW w:w="4106" w:type="dxa"/>
            <w:vAlign w:val="center"/>
          </w:tcPr>
          <w:p w:rsidR="006050A5" w:rsidRPr="008D6DD2" w:rsidRDefault="00A64AD0" w:rsidP="00A64AD0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Are they _____ to the office?</w:t>
            </w:r>
          </w:p>
          <w:p w:rsidR="00BE5DBD" w:rsidRDefault="00A64AD0" w:rsidP="00BE5DBD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going</w:t>
            </w:r>
          </w:p>
          <w:p w:rsidR="00A64AD0" w:rsidRPr="008D6DD2" w:rsidRDefault="00A64AD0" w:rsidP="00A64AD0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goes</w:t>
            </w:r>
          </w:p>
        </w:tc>
        <w:tc>
          <w:tcPr>
            <w:tcW w:w="1223" w:type="dxa"/>
            <w:shd w:val="clear" w:color="auto" w:fill="A6A6A6" w:themeFill="background1" w:themeFillShade="A6"/>
            <w:vAlign w:val="center"/>
          </w:tcPr>
          <w:p w:rsidR="006050A5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5957272" r:id="rId33"/>
              </w:object>
            </w:r>
          </w:p>
        </w:tc>
      </w:tr>
      <w:tr w:rsidR="006050A5" w:rsidTr="00A64AD0">
        <w:trPr>
          <w:jc w:val="center"/>
        </w:trPr>
        <w:tc>
          <w:tcPr>
            <w:tcW w:w="4106" w:type="dxa"/>
            <w:vAlign w:val="center"/>
          </w:tcPr>
          <w:p w:rsidR="006050A5" w:rsidRDefault="00A64AD0" w:rsidP="00A64AD0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No, they _____.</w:t>
            </w:r>
          </w:p>
          <w:p w:rsidR="008D6DD2" w:rsidRDefault="00A64AD0" w:rsidP="00BE5DBD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aren’t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don’t</w:t>
            </w:r>
          </w:p>
          <w:p w:rsidR="00A64AD0" w:rsidRPr="008D6DD2" w:rsidRDefault="00A64AD0" w:rsidP="00A64AD0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are</w:t>
            </w:r>
          </w:p>
        </w:tc>
        <w:tc>
          <w:tcPr>
            <w:tcW w:w="1223" w:type="dxa"/>
            <w:shd w:val="clear" w:color="auto" w:fill="A6A6A6" w:themeFill="background1" w:themeFillShade="A6"/>
            <w:vAlign w:val="center"/>
          </w:tcPr>
          <w:p w:rsidR="006050A5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4" o:title=""/>
                </v:shape>
                <o:OLEObject Type="Embed" ProgID="Package" ShapeID="_x0000_i1033" DrawAspect="Content" ObjectID="_1605957273" r:id="rId35"/>
              </w:object>
            </w:r>
          </w:p>
        </w:tc>
      </w:tr>
      <w:tr w:rsidR="006050A5" w:rsidTr="00A64AD0">
        <w:trPr>
          <w:jc w:val="center"/>
        </w:trPr>
        <w:tc>
          <w:tcPr>
            <w:tcW w:w="4106" w:type="dxa"/>
            <w:vAlign w:val="center"/>
          </w:tcPr>
          <w:p w:rsidR="006050A5" w:rsidRDefault="00A64AD0" w:rsidP="00A64AD0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_____ they going to the bakery?</w:t>
            </w:r>
          </w:p>
          <w:p w:rsidR="008D6DD2" w:rsidRDefault="00A64AD0" w:rsidP="00BE5DBD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Is</w:t>
            </w:r>
          </w:p>
          <w:p w:rsidR="00A64AD0" w:rsidRPr="008D6DD2" w:rsidRDefault="00A64AD0" w:rsidP="00A64AD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Are</w:t>
            </w:r>
          </w:p>
        </w:tc>
        <w:tc>
          <w:tcPr>
            <w:tcW w:w="1223" w:type="dxa"/>
            <w:shd w:val="clear" w:color="auto" w:fill="A6A6A6" w:themeFill="background1" w:themeFillShade="A6"/>
            <w:vAlign w:val="center"/>
          </w:tcPr>
          <w:p w:rsidR="006050A5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6" o:title=""/>
                </v:shape>
                <o:OLEObject Type="Embed" ProgID="Package" ShapeID="_x0000_i1035" DrawAspect="Content" ObjectID="_1605957274" r:id="rId37"/>
              </w:object>
            </w:r>
          </w:p>
        </w:tc>
      </w:tr>
      <w:tr w:rsidR="006050A5" w:rsidTr="00A64AD0">
        <w:trPr>
          <w:jc w:val="center"/>
        </w:trPr>
        <w:tc>
          <w:tcPr>
            <w:tcW w:w="4106" w:type="dxa"/>
            <w:vAlign w:val="center"/>
          </w:tcPr>
          <w:p w:rsidR="006050A5" w:rsidRDefault="00A64AD0" w:rsidP="00A64AD0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Yes, they _____.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</w:t>
            </w:r>
          </w:p>
          <w:p w:rsidR="00A64AD0" w:rsidRPr="008D6DD2" w:rsidRDefault="00A64AD0" w:rsidP="00A64AD0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are</w:t>
            </w:r>
          </w:p>
        </w:tc>
        <w:tc>
          <w:tcPr>
            <w:tcW w:w="1223" w:type="dxa"/>
            <w:shd w:val="clear" w:color="auto" w:fill="A6A6A6" w:themeFill="background1" w:themeFillShade="A6"/>
            <w:vAlign w:val="center"/>
          </w:tcPr>
          <w:p w:rsidR="006050A5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8" o:title=""/>
                </v:shape>
                <o:OLEObject Type="Embed" ProgID="Package" ShapeID="_x0000_i1036" DrawAspect="Content" ObjectID="_1605957275" r:id="rId39"/>
              </w:object>
            </w:r>
          </w:p>
        </w:tc>
      </w:tr>
      <w:tr w:rsidR="006050A5" w:rsidTr="00A64AD0">
        <w:trPr>
          <w:jc w:val="center"/>
        </w:trPr>
        <w:tc>
          <w:tcPr>
            <w:tcW w:w="4106" w:type="dxa"/>
            <w:vAlign w:val="center"/>
          </w:tcPr>
          <w:p w:rsidR="006050A5" w:rsidRDefault="00A64AD0" w:rsidP="00A64AD0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Are they _____ to the factory?</w:t>
            </w:r>
          </w:p>
          <w:p w:rsidR="00BE5DBD" w:rsidRDefault="00A64AD0" w:rsidP="00BE5DBD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going</w:t>
            </w:r>
          </w:p>
          <w:p w:rsidR="00A64AD0" w:rsidRPr="008D6DD2" w:rsidRDefault="00A64AD0" w:rsidP="00A64AD0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goes</w:t>
            </w:r>
          </w:p>
        </w:tc>
        <w:tc>
          <w:tcPr>
            <w:tcW w:w="1223" w:type="dxa"/>
            <w:shd w:val="clear" w:color="auto" w:fill="A6A6A6" w:themeFill="background1" w:themeFillShade="A6"/>
            <w:vAlign w:val="center"/>
          </w:tcPr>
          <w:p w:rsidR="006050A5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5957276" r:id="rId41"/>
              </w:object>
            </w:r>
          </w:p>
        </w:tc>
      </w:tr>
      <w:tr w:rsidR="003D4D67" w:rsidTr="00A64AD0">
        <w:trPr>
          <w:jc w:val="center"/>
        </w:trPr>
        <w:tc>
          <w:tcPr>
            <w:tcW w:w="4106" w:type="dxa"/>
            <w:vAlign w:val="center"/>
          </w:tcPr>
          <w:p w:rsidR="003D4D67" w:rsidRDefault="00A64AD0" w:rsidP="00A64AD0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No, they _____.</w:t>
            </w:r>
          </w:p>
          <w:p w:rsidR="00BE5DBD" w:rsidRDefault="00A64AD0" w:rsidP="00BE5DBD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don’t go</w:t>
            </w:r>
          </w:p>
          <w:p w:rsidR="00A64AD0" w:rsidRDefault="00A64AD0" w:rsidP="00A64AD0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not</w:t>
            </w:r>
          </w:p>
          <w:p w:rsidR="00A64AD0" w:rsidRPr="008D6DD2" w:rsidRDefault="00A64AD0" w:rsidP="00A64AD0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aren’t</w:t>
            </w:r>
          </w:p>
        </w:tc>
        <w:tc>
          <w:tcPr>
            <w:tcW w:w="1223" w:type="dxa"/>
            <w:shd w:val="clear" w:color="auto" w:fill="A6A6A6" w:themeFill="background1" w:themeFillShade="A6"/>
            <w:vAlign w:val="center"/>
          </w:tcPr>
          <w:p w:rsidR="003D4D67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64AD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2" o:title=""/>
                </v:shape>
                <o:OLEObject Type="Embed" ProgID="Package" ShapeID="_x0000_i1031" DrawAspect="Content" ObjectID="_1605957277" r:id="rId43"/>
              </w:object>
            </w:r>
          </w:p>
        </w:tc>
      </w:tr>
    </w:tbl>
    <w:p w:rsidR="00D808B7" w:rsidRDefault="00D808B7" w:rsidP="00A64A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Where’s he going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He’s going to the store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Where’s she going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She’s going to the repair shop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Are they going to the office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Yes, they are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A64AD0" w:rsidRPr="00A64AD0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Are they going to the bakery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D6DD2" w:rsidRDefault="00A64AD0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A64AD0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A64AD0">
              <w:rPr>
                <w:rFonts w:ascii="Times New Roman" w:hAnsi="Times New Roman" w:cs="Times New Roman"/>
                <w:sz w:val="24"/>
                <w:szCs w:val="24"/>
              </w:rPr>
              <w:t>No, they aren’t.</w:t>
            </w:r>
          </w:p>
        </w:tc>
        <w:tc>
          <w:tcPr>
            <w:tcW w:w="1479" w:type="dxa"/>
            <w:vAlign w:val="center"/>
          </w:tcPr>
          <w:p w:rsidR="008D6DD2" w:rsidRDefault="00A64AD0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4AD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5957278" r:id="rId45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5278" w:rsidRDefault="006F5278" w:rsidP="00D35CE8">
      <w:pPr>
        <w:spacing w:after="0" w:line="240" w:lineRule="auto"/>
      </w:pPr>
      <w:r>
        <w:separator/>
      </w:r>
    </w:p>
  </w:endnote>
  <w:endnote w:type="continuationSeparator" w:id="1">
    <w:p w:rsidR="006F5278" w:rsidRDefault="006F527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5278" w:rsidRDefault="006F5278" w:rsidP="00D35CE8">
      <w:pPr>
        <w:spacing w:after="0" w:line="240" w:lineRule="auto"/>
      </w:pPr>
      <w:r>
        <w:separator/>
      </w:r>
    </w:p>
  </w:footnote>
  <w:footnote w:type="continuationSeparator" w:id="1">
    <w:p w:rsidR="006F5278" w:rsidRDefault="006F527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6"/>
  </w:num>
  <w:num w:numId="3">
    <w:abstractNumId w:val="1"/>
  </w:num>
  <w:num w:numId="4">
    <w:abstractNumId w:val="12"/>
  </w:num>
  <w:num w:numId="5">
    <w:abstractNumId w:val="13"/>
  </w:num>
  <w:num w:numId="6">
    <w:abstractNumId w:val="11"/>
  </w:num>
  <w:num w:numId="7">
    <w:abstractNumId w:val="6"/>
  </w:num>
  <w:num w:numId="8">
    <w:abstractNumId w:val="4"/>
  </w:num>
  <w:num w:numId="9">
    <w:abstractNumId w:val="8"/>
  </w:num>
  <w:num w:numId="10">
    <w:abstractNumId w:val="15"/>
  </w:num>
  <w:num w:numId="11">
    <w:abstractNumId w:val="10"/>
  </w:num>
  <w:num w:numId="12">
    <w:abstractNumId w:val="5"/>
  </w:num>
  <w:num w:numId="13">
    <w:abstractNumId w:val="0"/>
  </w:num>
  <w:num w:numId="14">
    <w:abstractNumId w:val="2"/>
  </w:num>
  <w:num w:numId="15">
    <w:abstractNumId w:val="3"/>
  </w:num>
  <w:num w:numId="16">
    <w:abstractNumId w:val="14"/>
  </w:num>
  <w:num w:numId="17">
    <w:abstractNumId w:val="9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0.emf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38" Type="http://schemas.openxmlformats.org/officeDocument/2006/relationships/image" Target="media/image22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37" Type="http://schemas.openxmlformats.org/officeDocument/2006/relationships/oleObject" Target="embeddings/oleObject9.bin"/><Relationship Id="rId40" Type="http://schemas.openxmlformats.org/officeDocument/2006/relationships/image" Target="media/image23.emf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1974</TotalTime>
  <Pages>5</Pages>
  <Words>396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2018-12-10T10:57:00Z</dcterms:modified>
</cp:coreProperties>
</file>